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F3" w:rsidRPr="00033756" w:rsidRDefault="00AB20F3" w:rsidP="00AB20F3">
      <w:pPr>
        <w:rPr>
          <w:lang w:val="uk-UA"/>
        </w:rPr>
      </w:pPr>
      <w:bookmarkStart w:id="0" w:name="_GoBack"/>
    </w:p>
    <w:p w:rsidR="00AB20F3" w:rsidRPr="00A251D4" w:rsidRDefault="00AB20F3" w:rsidP="00AB20F3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A251D4">
        <w:rPr>
          <w:rFonts w:ascii="Times New Roman" w:hAnsi="Times New Roman"/>
          <w:sz w:val="24"/>
          <w:szCs w:val="24"/>
          <w:lang w:val="uk-UA"/>
        </w:rPr>
        <w:t xml:space="preserve">Управління освіти </w:t>
      </w:r>
    </w:p>
    <w:p w:rsidR="00AB20F3" w:rsidRPr="00A251D4" w:rsidRDefault="00AB20F3" w:rsidP="00AB20F3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A251D4">
        <w:rPr>
          <w:rFonts w:ascii="Times New Roman" w:hAnsi="Times New Roman"/>
          <w:sz w:val="24"/>
          <w:szCs w:val="24"/>
          <w:lang w:val="uk-UA"/>
        </w:rPr>
        <w:t>Ніжинської міської ради</w:t>
      </w:r>
    </w:p>
    <w:p w:rsidR="00AB20F3" w:rsidRPr="00A251D4" w:rsidRDefault="00AB20F3" w:rsidP="00AB20F3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A251D4">
        <w:rPr>
          <w:rFonts w:ascii="Times New Roman" w:hAnsi="Times New Roman"/>
          <w:sz w:val="24"/>
          <w:szCs w:val="24"/>
          <w:lang w:val="uk-UA"/>
        </w:rPr>
        <w:t>Дошкільний навчальний заклад (ясла-садок) № 21</w:t>
      </w:r>
    </w:p>
    <w:p w:rsidR="00AB20F3" w:rsidRPr="00033756" w:rsidRDefault="00AB20F3" w:rsidP="00AB20F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251D4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033756">
        <w:rPr>
          <w:rFonts w:ascii="Times New Roman" w:hAnsi="Times New Roman"/>
          <w:sz w:val="24"/>
          <w:szCs w:val="24"/>
        </w:rPr>
        <w:t>«</w:t>
      </w:r>
      <w:proofErr w:type="spellStart"/>
      <w:r w:rsidRPr="00033756">
        <w:rPr>
          <w:rFonts w:ascii="Times New Roman" w:hAnsi="Times New Roman"/>
          <w:sz w:val="24"/>
          <w:szCs w:val="24"/>
        </w:rPr>
        <w:t>Калинонька</w:t>
      </w:r>
      <w:proofErr w:type="spellEnd"/>
      <w:r w:rsidRPr="00033756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033756">
        <w:rPr>
          <w:rFonts w:ascii="Times New Roman" w:hAnsi="Times New Roman"/>
          <w:sz w:val="24"/>
          <w:szCs w:val="24"/>
        </w:rPr>
        <w:t>комбінованого</w:t>
      </w:r>
      <w:proofErr w:type="spellEnd"/>
      <w:r w:rsidRPr="00033756">
        <w:rPr>
          <w:rFonts w:ascii="Times New Roman" w:hAnsi="Times New Roman"/>
          <w:sz w:val="24"/>
          <w:szCs w:val="24"/>
        </w:rPr>
        <w:t xml:space="preserve"> типу</w:t>
      </w:r>
    </w:p>
    <w:p w:rsidR="00AB20F3" w:rsidRPr="00033756" w:rsidRDefault="00AB20F3" w:rsidP="00AB20F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20F3" w:rsidRDefault="00AB20F3" w:rsidP="00AB20F3">
      <w:pPr>
        <w:ind w:left="5670"/>
        <w:rPr>
          <w:sz w:val="32"/>
          <w:szCs w:val="32"/>
          <w:lang w:val="uk-UA"/>
        </w:rPr>
      </w:pPr>
    </w:p>
    <w:p w:rsidR="00AB20F3" w:rsidRDefault="00AB20F3" w:rsidP="00AB20F3">
      <w:pPr>
        <w:ind w:left="5670"/>
        <w:rPr>
          <w:sz w:val="32"/>
          <w:szCs w:val="32"/>
          <w:lang w:val="uk-UA"/>
        </w:rPr>
      </w:pPr>
    </w:p>
    <w:p w:rsidR="00AB20F3" w:rsidRDefault="00AB20F3" w:rsidP="00AB20F3">
      <w:pPr>
        <w:ind w:left="5670"/>
        <w:rPr>
          <w:sz w:val="32"/>
          <w:szCs w:val="32"/>
          <w:lang w:val="uk-UA"/>
        </w:rPr>
      </w:pPr>
    </w:p>
    <w:p w:rsidR="00AB20F3" w:rsidRPr="00971430" w:rsidRDefault="00AB20F3" w:rsidP="00AB20F3">
      <w:pPr>
        <w:ind w:left="5670"/>
        <w:rPr>
          <w:sz w:val="36"/>
          <w:szCs w:val="36"/>
          <w:lang w:val="uk-UA"/>
        </w:rPr>
      </w:pPr>
    </w:p>
    <w:p w:rsidR="00AB20F3" w:rsidRPr="00AB20F3" w:rsidRDefault="00AB20F3" w:rsidP="00AB20F3">
      <w:pPr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AB20F3">
        <w:rPr>
          <w:rFonts w:ascii="Times New Roman" w:hAnsi="Times New Roman"/>
          <w:b/>
          <w:i/>
          <w:sz w:val="36"/>
          <w:szCs w:val="36"/>
          <w:lang w:val="uk-UA"/>
        </w:rPr>
        <w:t>КОНСУЛЬТАЦІЯ</w:t>
      </w:r>
    </w:p>
    <w:p w:rsidR="00AB20F3" w:rsidRPr="00AB20F3" w:rsidRDefault="00AB20F3" w:rsidP="00AB20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52"/>
          <w:szCs w:val="52"/>
          <w:lang w:val="uk-UA"/>
        </w:rPr>
      </w:pPr>
      <w:r w:rsidRPr="00AB20F3">
        <w:rPr>
          <w:rFonts w:ascii="Times New Roman" w:hAnsi="Times New Roman" w:cs="Times New Roman"/>
          <w:b/>
          <w:i/>
          <w:sz w:val="52"/>
          <w:szCs w:val="52"/>
          <w:lang w:val="uk-UA"/>
        </w:rPr>
        <w:t>«Природа рідного краю як чинник екологічного та патріотичного виховання дошкільників»</w:t>
      </w:r>
    </w:p>
    <w:p w:rsidR="00AB20F3" w:rsidRPr="00AB20F3" w:rsidRDefault="00AB20F3" w:rsidP="00AB20F3">
      <w:pPr>
        <w:spacing w:after="0"/>
        <w:jc w:val="center"/>
        <w:rPr>
          <w:b/>
          <w:i/>
          <w:sz w:val="36"/>
          <w:szCs w:val="36"/>
          <w:lang w:val="uk-UA"/>
        </w:rPr>
      </w:pPr>
    </w:p>
    <w:p w:rsidR="00AB20F3" w:rsidRDefault="00AB20F3" w:rsidP="00AB20F3">
      <w:pPr>
        <w:spacing w:after="0"/>
        <w:jc w:val="center"/>
        <w:rPr>
          <w:b/>
          <w:i/>
          <w:sz w:val="36"/>
          <w:szCs w:val="36"/>
          <w:lang w:val="uk-UA"/>
        </w:rPr>
      </w:pPr>
    </w:p>
    <w:p w:rsidR="00AB20F3" w:rsidRDefault="00AB20F3" w:rsidP="00AB20F3">
      <w:pPr>
        <w:spacing w:after="0"/>
        <w:jc w:val="center"/>
        <w:rPr>
          <w:b/>
          <w:i/>
          <w:sz w:val="36"/>
          <w:szCs w:val="36"/>
          <w:lang w:val="uk-UA"/>
        </w:rPr>
      </w:pPr>
    </w:p>
    <w:p w:rsidR="00AB20F3" w:rsidRDefault="00AB20F3" w:rsidP="00AB20F3">
      <w:pPr>
        <w:spacing w:after="0"/>
        <w:jc w:val="center"/>
        <w:rPr>
          <w:b/>
          <w:i/>
          <w:sz w:val="36"/>
          <w:szCs w:val="36"/>
          <w:lang w:val="uk-UA"/>
        </w:rPr>
      </w:pPr>
    </w:p>
    <w:p w:rsidR="00AB20F3" w:rsidRDefault="00AB20F3" w:rsidP="00AB20F3">
      <w:pPr>
        <w:spacing w:after="0"/>
        <w:jc w:val="center"/>
        <w:rPr>
          <w:b/>
          <w:i/>
          <w:sz w:val="36"/>
          <w:szCs w:val="36"/>
          <w:lang w:val="uk-UA"/>
        </w:rPr>
      </w:pPr>
    </w:p>
    <w:p w:rsidR="00AB20F3" w:rsidRPr="00971430" w:rsidRDefault="00AB20F3" w:rsidP="00AB20F3">
      <w:pPr>
        <w:spacing w:after="0"/>
        <w:jc w:val="center"/>
        <w:rPr>
          <w:b/>
          <w:i/>
          <w:sz w:val="36"/>
          <w:szCs w:val="36"/>
          <w:lang w:val="uk-UA"/>
        </w:rPr>
      </w:pPr>
    </w:p>
    <w:p w:rsidR="00AB20F3" w:rsidRPr="00971430" w:rsidRDefault="00AB20F3" w:rsidP="00AB20F3">
      <w:pPr>
        <w:rPr>
          <w:b/>
          <w:i/>
          <w:sz w:val="36"/>
          <w:szCs w:val="36"/>
        </w:rPr>
      </w:pPr>
    </w:p>
    <w:p w:rsidR="00AB20F3" w:rsidRDefault="00AB20F3" w:rsidP="00AB20F3">
      <w:pPr>
        <w:jc w:val="center"/>
        <w:rPr>
          <w:rFonts w:ascii="Times New Roman" w:hAnsi="Times New Roman"/>
          <w:lang w:val="uk-UA"/>
        </w:rPr>
      </w:pPr>
    </w:p>
    <w:p w:rsidR="00964E8F" w:rsidRDefault="00964E8F" w:rsidP="00AB20F3">
      <w:pPr>
        <w:jc w:val="center"/>
        <w:rPr>
          <w:rFonts w:ascii="Times New Roman" w:hAnsi="Times New Roman"/>
          <w:lang w:val="uk-UA"/>
        </w:rPr>
      </w:pPr>
    </w:p>
    <w:p w:rsidR="00964E8F" w:rsidRPr="00964E8F" w:rsidRDefault="00964E8F" w:rsidP="00AB20F3">
      <w:pPr>
        <w:jc w:val="center"/>
        <w:rPr>
          <w:sz w:val="36"/>
          <w:szCs w:val="36"/>
          <w:lang w:val="uk-UA"/>
        </w:rPr>
      </w:pPr>
    </w:p>
    <w:p w:rsidR="00AB20F3" w:rsidRDefault="00AB20F3" w:rsidP="00AB20F3">
      <w:pPr>
        <w:spacing w:after="0" w:line="240" w:lineRule="auto"/>
        <w:ind w:firstLine="708"/>
        <w:jc w:val="both"/>
        <w:rPr>
          <w:sz w:val="36"/>
          <w:szCs w:val="36"/>
          <w:lang w:val="uk-UA"/>
        </w:rPr>
      </w:pPr>
    </w:p>
    <w:p w:rsidR="00AB20F3" w:rsidRDefault="00AB20F3" w:rsidP="00AB20F3">
      <w:pPr>
        <w:spacing w:after="0" w:line="240" w:lineRule="auto"/>
        <w:ind w:firstLine="708"/>
        <w:jc w:val="both"/>
        <w:rPr>
          <w:sz w:val="36"/>
          <w:szCs w:val="36"/>
          <w:lang w:val="uk-UA"/>
        </w:rPr>
      </w:pPr>
    </w:p>
    <w:p w:rsidR="00646240" w:rsidRDefault="00646240" w:rsidP="00646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6240" w:rsidRPr="00AB20F3" w:rsidRDefault="00646240" w:rsidP="00646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20F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646240" w:rsidRPr="00AB20F3" w:rsidRDefault="00646240" w:rsidP="00646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0F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Проблема формування екологічної компетентності дітей дошкільного віку набула актуальності тоді, коли у суспільну свідомість увійшло розуміння взаємозв'язку людини і природи, їхньої взаємозалежності та взаємообумовленості існування.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реалії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20F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20F3">
        <w:rPr>
          <w:rFonts w:ascii="Times New Roman" w:hAnsi="Times New Roman" w:cs="Times New Roman"/>
          <w:sz w:val="28"/>
          <w:szCs w:val="28"/>
        </w:rPr>
        <w:t>ідтверджують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значної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не сформовано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еколого-доцільну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. Про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20F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B20F3">
        <w:rPr>
          <w:rFonts w:ascii="Times New Roman" w:hAnsi="Times New Roman" w:cs="Times New Roman"/>
          <w:sz w:val="28"/>
          <w:szCs w:val="28"/>
        </w:rPr>
        <w:t>ідчить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бруд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вулицях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засміченість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водойм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берегів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нераціональне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емоційна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байдужість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до проблем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невідповідальне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. Причиною є не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стільки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нестача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належного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за природу як за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власний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життєвий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прості</w:t>
      </w:r>
      <w:proofErr w:type="gramStart"/>
      <w:r w:rsidRPr="00AB20F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B2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неусвідомленість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духовної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єдності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6240" w:rsidRPr="00AB20F3" w:rsidRDefault="00646240" w:rsidP="00646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F3">
        <w:rPr>
          <w:rFonts w:ascii="Times New Roman" w:hAnsi="Times New Roman" w:cs="Times New Roman"/>
          <w:sz w:val="28"/>
          <w:szCs w:val="28"/>
        </w:rPr>
        <w:t xml:space="preserve">     Доведено,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20F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B20F3">
        <w:rPr>
          <w:rFonts w:ascii="Times New Roman" w:hAnsi="Times New Roman" w:cs="Times New Roman"/>
          <w:sz w:val="28"/>
          <w:szCs w:val="28"/>
        </w:rPr>
        <w:t>ітогляду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закладаються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дошкільному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дитинстві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з природою та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відповідального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дошкільному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величезне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і є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невід'ємною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складовою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дошкільному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6240" w:rsidRPr="00AB20F3" w:rsidRDefault="00646240" w:rsidP="00646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F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помічати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красу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гармонійно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співіснувати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з природою та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раціонально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багатства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— ось </w:t>
      </w:r>
      <w:proofErr w:type="spellStart"/>
      <w:proofErr w:type="gramStart"/>
      <w:r w:rsidRPr="00AB20F3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AB20F3">
        <w:rPr>
          <w:rFonts w:ascii="Times New Roman" w:hAnsi="Times New Roman" w:cs="Times New Roman"/>
          <w:sz w:val="28"/>
          <w:szCs w:val="28"/>
        </w:rPr>
        <w:t>іоритетні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дошкільників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усвідомивши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дошкільному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дитинстві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за природу як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живий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майбутньому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відчуватиме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невід'ємну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потребу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заради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багатств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6240" w:rsidRPr="00AB20F3" w:rsidRDefault="00646240" w:rsidP="00646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6240" w:rsidRPr="00AB20F3" w:rsidRDefault="00646240" w:rsidP="006462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AB20F3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AB20F3">
        <w:rPr>
          <w:rFonts w:ascii="Times New Roman" w:hAnsi="Times New Roman" w:cs="Times New Roman"/>
          <w:b/>
          <w:i/>
          <w:sz w:val="28"/>
          <w:szCs w:val="28"/>
        </w:rPr>
        <w:t>ідходи</w:t>
      </w:r>
      <w:proofErr w:type="spellEnd"/>
      <w:r w:rsidRPr="00AB20F3">
        <w:rPr>
          <w:rFonts w:ascii="Times New Roman" w:hAnsi="Times New Roman" w:cs="Times New Roman"/>
          <w:b/>
          <w:i/>
          <w:sz w:val="28"/>
          <w:szCs w:val="28"/>
        </w:rPr>
        <w:t xml:space="preserve"> до </w:t>
      </w:r>
      <w:proofErr w:type="spellStart"/>
      <w:r w:rsidRPr="00AB20F3">
        <w:rPr>
          <w:rFonts w:ascii="Times New Roman" w:hAnsi="Times New Roman" w:cs="Times New Roman"/>
          <w:b/>
          <w:i/>
          <w:sz w:val="28"/>
          <w:szCs w:val="28"/>
        </w:rPr>
        <w:t>формування</w:t>
      </w:r>
      <w:proofErr w:type="spellEnd"/>
      <w:r w:rsidRPr="00AB20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b/>
          <w:i/>
          <w:sz w:val="28"/>
          <w:szCs w:val="28"/>
        </w:rPr>
        <w:t>ціннісного</w:t>
      </w:r>
      <w:proofErr w:type="spellEnd"/>
      <w:r w:rsidRPr="00AB20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b/>
          <w:i/>
          <w:sz w:val="28"/>
          <w:szCs w:val="28"/>
        </w:rPr>
        <w:t>ставлення</w:t>
      </w:r>
      <w:proofErr w:type="spellEnd"/>
      <w:r w:rsidRPr="00AB20F3">
        <w:rPr>
          <w:rFonts w:ascii="Times New Roman" w:hAnsi="Times New Roman" w:cs="Times New Roman"/>
          <w:b/>
          <w:i/>
          <w:sz w:val="28"/>
          <w:szCs w:val="28"/>
        </w:rPr>
        <w:t xml:space="preserve"> до </w:t>
      </w:r>
      <w:proofErr w:type="spellStart"/>
      <w:r w:rsidRPr="00AB20F3">
        <w:rPr>
          <w:rFonts w:ascii="Times New Roman" w:hAnsi="Times New Roman" w:cs="Times New Roman"/>
          <w:b/>
          <w:i/>
          <w:sz w:val="28"/>
          <w:szCs w:val="28"/>
        </w:rPr>
        <w:t>природи</w:t>
      </w:r>
      <w:proofErr w:type="spellEnd"/>
    </w:p>
    <w:p w:rsidR="00646240" w:rsidRPr="00AB20F3" w:rsidRDefault="00646240" w:rsidP="00646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F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педагоги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припускаються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прагматичний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20F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20F3">
        <w:rPr>
          <w:rFonts w:ascii="Times New Roman" w:hAnsi="Times New Roman" w:cs="Times New Roman"/>
          <w:sz w:val="28"/>
          <w:szCs w:val="28"/>
        </w:rPr>
        <w:t>ідхід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ціннісного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Прагматичний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20F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20F3">
        <w:rPr>
          <w:rFonts w:ascii="Times New Roman" w:hAnsi="Times New Roman" w:cs="Times New Roman"/>
          <w:sz w:val="28"/>
          <w:szCs w:val="28"/>
        </w:rPr>
        <w:t>ідхід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практицизм у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ставленні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вибудовується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Вихователі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формують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бережливе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об'єкті</w:t>
      </w:r>
      <w:proofErr w:type="gramStart"/>
      <w:r w:rsidRPr="00AB20F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B20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мотивуючи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фразою: «Природу треба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любити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вона нас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году</w:t>
      </w:r>
      <w:proofErr w:type="gramStart"/>
      <w:r w:rsidRPr="00AB20F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Наголосимо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20F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20F3">
        <w:rPr>
          <w:rFonts w:ascii="Times New Roman" w:hAnsi="Times New Roman" w:cs="Times New Roman"/>
          <w:sz w:val="28"/>
          <w:szCs w:val="28"/>
        </w:rPr>
        <w:t>ідхід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себе не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виправдовує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конкретним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бачать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годує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мама,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купують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20F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магазині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воду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очищують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спеціальним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фільтром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осягнути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складність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взаємозв'язків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людиною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і природою. </w:t>
      </w:r>
    </w:p>
    <w:p w:rsidR="00646240" w:rsidRPr="00AB20F3" w:rsidRDefault="00646240" w:rsidP="00646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0F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Показовою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бути фраза, яка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пролунала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старшій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вуст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п'ятирічної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B20F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20F3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на тему «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Свійські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дівчинка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підійшла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виховательки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і з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певним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сумом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здивуванням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сказала: «</w:t>
      </w:r>
      <w:proofErr w:type="gramStart"/>
      <w:r w:rsidRPr="00AB20F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20F3">
        <w:rPr>
          <w:rFonts w:ascii="Times New Roman" w:hAnsi="Times New Roman" w:cs="Times New Roman"/>
          <w:sz w:val="28"/>
          <w:szCs w:val="28"/>
        </w:rPr>
        <w:t>мене</w:t>
      </w:r>
      <w:proofErr w:type="gramEnd"/>
      <w:r w:rsidRPr="00AB20F3">
        <w:rPr>
          <w:rFonts w:ascii="Times New Roman" w:hAnsi="Times New Roman" w:cs="Times New Roman"/>
          <w:sz w:val="28"/>
          <w:szCs w:val="28"/>
        </w:rPr>
        <w:t xml:space="preserve"> дома є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киця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. Я за нею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доглядаю-доглядаю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годую-годую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а вона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чомусь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20F3">
        <w:rPr>
          <w:rFonts w:ascii="Times New Roman" w:hAnsi="Times New Roman" w:cs="Times New Roman"/>
          <w:sz w:val="28"/>
          <w:szCs w:val="28"/>
        </w:rPr>
        <w:t>м'яса</w:t>
      </w:r>
      <w:proofErr w:type="spellEnd"/>
      <w:proofErr w:type="gramEnd"/>
      <w:r w:rsidRPr="00AB2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молока ...».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тут же перенесла у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площину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життєвої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дійшла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AB20F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B20F3">
        <w:rPr>
          <w:rFonts w:ascii="Times New Roman" w:hAnsi="Times New Roman" w:cs="Times New Roman"/>
          <w:sz w:val="28"/>
          <w:szCs w:val="28"/>
        </w:rPr>
        <w:t>ійська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тварина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корисна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необхідне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AB20F3"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чи</w:t>
      </w:r>
      <w:proofErr w:type="spellEnd"/>
      <w:proofErr w:type="gram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доглядати-доглядати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годувати-годувати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»? </w:t>
      </w:r>
    </w:p>
    <w:p w:rsidR="00646240" w:rsidRPr="00AB20F3" w:rsidRDefault="00646240" w:rsidP="00646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F3">
        <w:rPr>
          <w:rFonts w:ascii="Times New Roman" w:hAnsi="Times New Roman" w:cs="Times New Roman"/>
          <w:sz w:val="28"/>
          <w:szCs w:val="28"/>
        </w:rPr>
        <w:lastRenderedPageBreak/>
        <w:t xml:space="preserve">     Ми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хочемо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любили природу.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наочно-дійове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дійсності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конкретність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даючи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супроводжувати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наочністю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спрямовувати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дієве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русло,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давати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AB20F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B20F3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видах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6240" w:rsidRPr="00AB20F3" w:rsidRDefault="00646240" w:rsidP="00646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0F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здатні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побачити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змусить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пригорнутися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20F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душею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і не дозволить у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майбутньому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заподі</w:t>
      </w:r>
      <w:proofErr w:type="gramStart"/>
      <w:r w:rsidRPr="00AB20F3">
        <w:rPr>
          <w:rFonts w:ascii="Times New Roman" w:hAnsi="Times New Roman" w:cs="Times New Roman"/>
          <w:sz w:val="28"/>
          <w:szCs w:val="28"/>
        </w:rPr>
        <w:t>яти</w:t>
      </w:r>
      <w:proofErr w:type="spellEnd"/>
      <w:proofErr w:type="gramEnd"/>
      <w:r w:rsidRPr="00AB20F3">
        <w:rPr>
          <w:rFonts w:ascii="Times New Roman" w:hAnsi="Times New Roman" w:cs="Times New Roman"/>
          <w:sz w:val="28"/>
          <w:szCs w:val="28"/>
        </w:rPr>
        <w:t xml:space="preserve"> зла?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— красу і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тендітність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перед педагогами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постає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сформувати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естетичне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помічати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красу,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милуватися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об'єктами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явищами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відчувати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20F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B20F3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фізичний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емоційний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зв'язок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з нею. Краса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пробуджує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моральні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власне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людські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унікальність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тендітність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крихкість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взаємозв'язки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спонукають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задля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6240" w:rsidRPr="00AB20F3" w:rsidRDefault="00646240" w:rsidP="006462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B20F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Формування природничо-екологічної компетентності дошкільників </w:t>
      </w:r>
    </w:p>
    <w:p w:rsidR="00646240" w:rsidRPr="00AB20F3" w:rsidRDefault="00646240" w:rsidP="00646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0F3">
        <w:rPr>
          <w:rFonts w:ascii="Times New Roman" w:hAnsi="Times New Roman" w:cs="Times New Roman"/>
          <w:sz w:val="28"/>
          <w:szCs w:val="28"/>
          <w:lang w:val="uk-UA"/>
        </w:rPr>
        <w:t xml:space="preserve">     Набуття природничо-екологічної компетентності дошкільників відбувається в різних видах діяльності та потребує практичного засвоєння дітьми системи доступних природничих знань. </w:t>
      </w:r>
    </w:p>
    <w:p w:rsidR="00646240" w:rsidRPr="00AB20F3" w:rsidRDefault="00646240" w:rsidP="00646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0F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964E8F">
        <w:rPr>
          <w:rFonts w:ascii="Times New Roman" w:hAnsi="Times New Roman" w:cs="Times New Roman"/>
          <w:sz w:val="28"/>
          <w:szCs w:val="28"/>
          <w:lang w:val="uk-UA"/>
        </w:rPr>
        <w:t xml:space="preserve">Даючи дітям загальні знання про нашу планету, про природні умови України: ґрунти, води, клімат тощо, слід пам'ятати: природне довкілля менш знайоме сучасній дитині, ніж предметне. </w:t>
      </w:r>
      <w:r w:rsidRPr="00AB20F3">
        <w:rPr>
          <w:rFonts w:ascii="Times New Roman" w:hAnsi="Times New Roman" w:cs="Times New Roman"/>
          <w:sz w:val="28"/>
          <w:szCs w:val="28"/>
        </w:rPr>
        <w:t xml:space="preserve">Вона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орієнтується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дорослого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Динамічність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20F3">
        <w:rPr>
          <w:rFonts w:ascii="Times New Roman" w:hAnsi="Times New Roman" w:cs="Times New Roman"/>
          <w:sz w:val="28"/>
          <w:szCs w:val="28"/>
        </w:rPr>
        <w:t>природного</w:t>
      </w:r>
      <w:proofErr w:type="gram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вабить, але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причинно-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наслідкові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зв'язки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власним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буттям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6240" w:rsidRPr="00AB20F3" w:rsidRDefault="00646240" w:rsidP="00646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0F3">
        <w:rPr>
          <w:rFonts w:ascii="Times New Roman" w:hAnsi="Times New Roman" w:cs="Times New Roman"/>
          <w:sz w:val="28"/>
          <w:szCs w:val="28"/>
        </w:rPr>
        <w:t xml:space="preserve">     У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ранньому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дошкільному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інтенсивно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набувають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чуттєвого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розрізняти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природний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штучний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20F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B20F3">
        <w:rPr>
          <w:rFonts w:ascii="Times New Roman" w:hAnsi="Times New Roman" w:cs="Times New Roman"/>
          <w:sz w:val="28"/>
          <w:szCs w:val="28"/>
        </w:rPr>
        <w:t>іти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в них.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Спираючись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конкретне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сприймання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20F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20F3">
        <w:rPr>
          <w:rFonts w:ascii="Times New Roman" w:hAnsi="Times New Roman" w:cs="Times New Roman"/>
          <w:sz w:val="28"/>
          <w:szCs w:val="28"/>
        </w:rPr>
        <w:t>ізнати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природу в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певній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одним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компонентів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є краса.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Системне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явищами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об'єктами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взаємозв'язками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і красою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дасть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збагнути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відчути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полюбити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природу. </w:t>
      </w:r>
    </w:p>
    <w:p w:rsidR="00646240" w:rsidRPr="00AB20F3" w:rsidRDefault="00646240" w:rsidP="00646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F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AB20F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B20F3">
        <w:rPr>
          <w:rFonts w:ascii="Times New Roman" w:hAnsi="Times New Roman" w:cs="Times New Roman"/>
          <w:sz w:val="28"/>
          <w:szCs w:val="28"/>
        </w:rPr>
        <w:t>ідної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починати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сенсорних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відчуттів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об'єкти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перенесення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набутих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у сферу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практичної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любити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знаєш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розумієш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боїшся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6240" w:rsidRPr="00AB20F3" w:rsidRDefault="00646240" w:rsidP="00646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F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Вихователі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усвідомлювати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сприймають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через призму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бачення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дорослого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малюки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звертають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неживої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рослинного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20F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B20F3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Їхню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привертають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рухомі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цікаві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зовнішнім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виглядом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поведінкою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рідше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. Тому треба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помітити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хмари,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ґрунт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траву, дерева,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розрізняти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AB20F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20F3">
        <w:rPr>
          <w:rFonts w:ascii="Times New Roman" w:hAnsi="Times New Roman" w:cs="Times New Roman"/>
          <w:sz w:val="28"/>
          <w:szCs w:val="28"/>
        </w:rPr>
        <w:t>ізнавати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практичної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грі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казці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6240" w:rsidRPr="00AB20F3" w:rsidRDefault="00646240" w:rsidP="00646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F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Спостерігаючи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за природою,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ставлять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20F3">
        <w:rPr>
          <w:rFonts w:ascii="Times New Roman" w:hAnsi="Times New Roman" w:cs="Times New Roman"/>
          <w:sz w:val="28"/>
          <w:szCs w:val="28"/>
        </w:rPr>
        <w:t>безл</w:t>
      </w:r>
      <w:proofErr w:type="gramEnd"/>
      <w:r w:rsidRPr="00AB20F3">
        <w:rPr>
          <w:rFonts w:ascii="Times New Roman" w:hAnsi="Times New Roman" w:cs="Times New Roman"/>
          <w:sz w:val="28"/>
          <w:szCs w:val="28"/>
        </w:rPr>
        <w:t>іч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запитань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своєчасно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задовольняти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цікавість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дошкільний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найсприятливішим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для того,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ставити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а й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слухати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20F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20F3">
        <w:rPr>
          <w:rFonts w:ascii="Times New Roman" w:hAnsi="Times New Roman" w:cs="Times New Roman"/>
          <w:sz w:val="28"/>
          <w:szCs w:val="28"/>
        </w:rPr>
        <w:t>ізнання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lastRenderedPageBreak/>
        <w:t>навчаються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озвучувати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найпростіші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спостеріга</w:t>
      </w:r>
      <w:proofErr w:type="gramStart"/>
      <w:r w:rsidRPr="00AB20F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B20F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короткотривалим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заохочувати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спостережень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за природою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цікавої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6240" w:rsidRPr="00AB20F3" w:rsidRDefault="00646240" w:rsidP="00646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педагога при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ознайомленні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природним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довкіллям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>:</w:t>
      </w:r>
    </w:p>
    <w:p w:rsidR="00646240" w:rsidRPr="00AB20F3" w:rsidRDefault="00646240" w:rsidP="00646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збагачувати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естетичні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враження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до природного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оточення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6240" w:rsidRPr="00AB20F3" w:rsidRDefault="00646240" w:rsidP="00646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зближувати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20F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B20F3">
        <w:rPr>
          <w:rFonts w:ascii="Times New Roman" w:hAnsi="Times New Roman" w:cs="Times New Roman"/>
          <w:sz w:val="28"/>
          <w:szCs w:val="28"/>
        </w:rPr>
        <w:t>ітом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щодня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6240" w:rsidRPr="00AB20F3" w:rsidRDefault="00646240" w:rsidP="00646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сенсорні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збагачувати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чуттєвий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6240" w:rsidRPr="00AB20F3" w:rsidRDefault="00646240" w:rsidP="00646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формуванню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доступні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об'єкти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6240" w:rsidRPr="00AB20F3" w:rsidRDefault="00646240" w:rsidP="00646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розкривати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самостійного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набутих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грі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нескладному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експериментуванні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6240" w:rsidRPr="00AB20F3" w:rsidRDefault="00646240" w:rsidP="00646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формуванню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моральних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почуттів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6240" w:rsidRPr="00AB20F3" w:rsidRDefault="00646240" w:rsidP="00646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потребу у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дбайливому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ставленні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6240" w:rsidRPr="00AB20F3" w:rsidRDefault="00646240" w:rsidP="006462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B20F3">
        <w:rPr>
          <w:rFonts w:ascii="Times New Roman" w:hAnsi="Times New Roman" w:cs="Times New Roman"/>
          <w:b/>
          <w:i/>
          <w:sz w:val="28"/>
          <w:szCs w:val="28"/>
        </w:rPr>
        <w:t xml:space="preserve">Природа як </w:t>
      </w:r>
      <w:proofErr w:type="spellStart"/>
      <w:r w:rsidRPr="00AB20F3">
        <w:rPr>
          <w:rFonts w:ascii="Times New Roman" w:hAnsi="Times New Roman" w:cs="Times New Roman"/>
          <w:b/>
          <w:i/>
          <w:sz w:val="28"/>
          <w:szCs w:val="28"/>
        </w:rPr>
        <w:t>чинник</w:t>
      </w:r>
      <w:proofErr w:type="spellEnd"/>
      <w:r w:rsidRPr="00AB20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b/>
          <w:i/>
          <w:sz w:val="28"/>
          <w:szCs w:val="28"/>
        </w:rPr>
        <w:t>всебічного</w:t>
      </w:r>
      <w:proofErr w:type="spellEnd"/>
      <w:r w:rsidRPr="00AB20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b/>
          <w:i/>
          <w:sz w:val="28"/>
          <w:szCs w:val="28"/>
        </w:rPr>
        <w:t>розвитку</w:t>
      </w:r>
      <w:proofErr w:type="spellEnd"/>
    </w:p>
    <w:p w:rsidR="00646240" w:rsidRPr="00AB20F3" w:rsidRDefault="00646240" w:rsidP="00646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F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Взаємодія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природним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довкіллям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є основою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тлом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ліній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6240" w:rsidRPr="00AB20F3" w:rsidRDefault="00646240" w:rsidP="00646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F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Здоров'язбереження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фізичний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20F3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AB20F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46240" w:rsidRPr="00AB20F3" w:rsidRDefault="00646240" w:rsidP="00646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щоденне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AB20F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B20F3">
        <w:rPr>
          <w:rFonts w:ascii="Times New Roman" w:hAnsi="Times New Roman" w:cs="Times New Roman"/>
          <w:sz w:val="28"/>
          <w:szCs w:val="28"/>
        </w:rPr>
        <w:t>іжому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повітрі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спостережень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 у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6240" w:rsidRPr="00AB20F3" w:rsidRDefault="00646240" w:rsidP="00646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контактів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рослинним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20F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B20F3">
        <w:rPr>
          <w:rFonts w:ascii="Times New Roman" w:hAnsi="Times New Roman" w:cs="Times New Roman"/>
          <w:sz w:val="28"/>
          <w:szCs w:val="28"/>
        </w:rPr>
        <w:t>ітом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екскурсій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цільових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прогулянок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лісу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на луки, до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водойми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6240" w:rsidRPr="00AB20F3" w:rsidRDefault="00646240" w:rsidP="00646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20F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B20F3">
        <w:rPr>
          <w:rFonts w:ascii="Times New Roman" w:hAnsi="Times New Roman" w:cs="Times New Roman"/>
          <w:sz w:val="28"/>
          <w:szCs w:val="28"/>
        </w:rPr>
        <w:t>іжих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соків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овочів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фруктів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час нескладного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експериментування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соків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дидактичних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пізнати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за смаком)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6240" w:rsidRPr="00AB20F3" w:rsidRDefault="00646240" w:rsidP="00646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додержання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 правил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провітрювання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вологе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прибирання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вирощування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кімнатних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6240" w:rsidRPr="00AB20F3" w:rsidRDefault="00646240" w:rsidP="00646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B20F3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B20F3">
        <w:rPr>
          <w:rFonts w:ascii="Times New Roman" w:hAnsi="Times New Roman" w:cs="Times New Roman"/>
          <w:sz w:val="28"/>
          <w:szCs w:val="28"/>
        </w:rPr>
        <w:t>іальний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емоційний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реалізують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через: </w:t>
      </w:r>
    </w:p>
    <w:p w:rsidR="00646240" w:rsidRPr="00AB20F3" w:rsidRDefault="00646240" w:rsidP="00646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постійне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з природою; </w:t>
      </w:r>
    </w:p>
    <w:p w:rsidR="00646240" w:rsidRPr="00AB20F3" w:rsidRDefault="00646240" w:rsidP="00646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норм і правил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20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спонукання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6240" w:rsidRPr="00AB20F3" w:rsidRDefault="00646240" w:rsidP="00646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моральних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естетичних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почуттів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20F3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B20F3">
        <w:rPr>
          <w:rFonts w:ascii="Times New Roman" w:hAnsi="Times New Roman" w:cs="Times New Roman"/>
          <w:sz w:val="28"/>
          <w:szCs w:val="28"/>
        </w:rPr>
        <w:t>іальним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природним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середовищем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вузько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прагматичного («хочу», «дай») до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альтруїстичного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6240" w:rsidRPr="00AB20F3" w:rsidRDefault="00646240" w:rsidP="00646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збагачення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естетичних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вражень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20F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20F3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спостережень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цільових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прогулянок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екскурсій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6240" w:rsidRPr="00AB20F3" w:rsidRDefault="00646240" w:rsidP="00646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відтворити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враження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образотворчій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ігровій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комунікативній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6240" w:rsidRPr="00AB20F3" w:rsidRDefault="00646240" w:rsidP="00646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Творчий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реалізують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20F3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AB20F3">
        <w:rPr>
          <w:rFonts w:ascii="Times New Roman" w:hAnsi="Times New Roman" w:cs="Times New Roman"/>
          <w:sz w:val="28"/>
          <w:szCs w:val="28"/>
        </w:rPr>
        <w:t>:</w:t>
      </w:r>
    </w:p>
    <w:p w:rsidR="00646240" w:rsidRPr="00AB20F3" w:rsidRDefault="00646240" w:rsidP="00646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організовують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AB20F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B20F3">
        <w:rPr>
          <w:rFonts w:ascii="Times New Roman" w:hAnsi="Times New Roman" w:cs="Times New Roman"/>
          <w:sz w:val="28"/>
          <w:szCs w:val="28"/>
        </w:rPr>
        <w:t>ізними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об'єктами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явищами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6240" w:rsidRPr="00AB20F3" w:rsidRDefault="00646240" w:rsidP="00646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F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фантазування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на тему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зображувальній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художній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6240" w:rsidRPr="00AB20F3" w:rsidRDefault="00646240" w:rsidP="00646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нескладне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експериментування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природними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20F3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AB20F3">
        <w:rPr>
          <w:rFonts w:ascii="Times New Roman" w:hAnsi="Times New Roman" w:cs="Times New Roman"/>
          <w:sz w:val="28"/>
          <w:szCs w:val="28"/>
        </w:rPr>
        <w:t>іалами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листям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квітами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плодами. </w:t>
      </w:r>
    </w:p>
    <w:p w:rsidR="00646240" w:rsidRPr="00AB20F3" w:rsidRDefault="00646240" w:rsidP="00646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Когнітивний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через:</w:t>
      </w:r>
    </w:p>
    <w:p w:rsidR="00646240" w:rsidRPr="00AB20F3" w:rsidRDefault="00646240" w:rsidP="00646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доступного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об'єкти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6240" w:rsidRPr="00AB20F3" w:rsidRDefault="00646240" w:rsidP="00646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сенсорних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відчутті</w:t>
      </w:r>
      <w:proofErr w:type="gramStart"/>
      <w:r w:rsidRPr="00AB20F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B20F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сприймання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6240" w:rsidRPr="00AB20F3" w:rsidRDefault="00646240" w:rsidP="00646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поступове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ускладнення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ознайомленні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з природою —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простих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розрізняти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називати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об'єкти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) до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встановлювати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зв'язки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20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46240" w:rsidRPr="00AB20F3" w:rsidRDefault="00646240" w:rsidP="00646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самостійності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визначенні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20F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20F3">
        <w:rPr>
          <w:rFonts w:ascii="Times New Roman" w:hAnsi="Times New Roman" w:cs="Times New Roman"/>
          <w:sz w:val="28"/>
          <w:szCs w:val="28"/>
        </w:rPr>
        <w:t>ізнання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природного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6240" w:rsidRPr="00AB20F3" w:rsidRDefault="00646240" w:rsidP="00646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Мовленнєвий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через: </w:t>
      </w:r>
    </w:p>
    <w:p w:rsidR="00646240" w:rsidRPr="00AB20F3" w:rsidRDefault="00646240" w:rsidP="00646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явищами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супроводжують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порівняннями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метафорами,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епітетами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викликають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малюків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емоційні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переживання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наслідування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6240" w:rsidRPr="00AB20F3" w:rsidRDefault="00646240" w:rsidP="00646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словом </w:t>
      </w:r>
      <w:proofErr w:type="spellStart"/>
      <w:proofErr w:type="gramStart"/>
      <w:r w:rsidRPr="00AB20F3">
        <w:rPr>
          <w:rFonts w:ascii="Times New Roman" w:hAnsi="Times New Roman" w:cs="Times New Roman"/>
          <w:sz w:val="28"/>
          <w:szCs w:val="28"/>
        </w:rPr>
        <w:t>назв</w:t>
      </w:r>
      <w:proofErr w:type="spellEnd"/>
      <w:proofErr w:type="gramEnd"/>
      <w:r w:rsidRPr="00AB2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властивостей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природного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спонукання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до активного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мовленні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6240" w:rsidRPr="00AB20F3" w:rsidRDefault="00646240" w:rsidP="0038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дитячі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20F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20F3">
        <w:rPr>
          <w:rFonts w:ascii="Times New Roman" w:hAnsi="Times New Roman" w:cs="Times New Roman"/>
          <w:sz w:val="28"/>
          <w:szCs w:val="28"/>
        </w:rPr>
        <w:t>ізнавального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характеру - «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?», «Як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?»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6240" w:rsidRPr="00AB20F3" w:rsidRDefault="00646240" w:rsidP="0038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оволодіння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вміннями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передавати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враження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побаченого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20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6240" w:rsidRPr="00AB20F3" w:rsidRDefault="00646240" w:rsidP="00646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індивідуальну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колективну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мовленнєво-комунікативну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20F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20F3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експериментально-дослідницької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8260F" w:rsidRPr="00AB20F3" w:rsidRDefault="00646240" w:rsidP="0038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формулювання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суджень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умовиводів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20F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20F3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експериментування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260F" w:rsidRPr="00AB20F3" w:rsidRDefault="0038260F" w:rsidP="0038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0F3">
        <w:rPr>
          <w:rFonts w:ascii="Times New Roman" w:hAnsi="Times New Roman" w:cs="Times New Roman"/>
          <w:sz w:val="28"/>
          <w:szCs w:val="28"/>
          <w:lang w:val="uk-UA"/>
        </w:rPr>
        <w:t xml:space="preserve"> Ставлення до природи рідного краю, рідної країни є одним із напрямків виховання патріотизму в дошкільнят.</w:t>
      </w:r>
    </w:p>
    <w:p w:rsidR="0038260F" w:rsidRPr="00AB20F3" w:rsidRDefault="00C70DEB" w:rsidP="00C70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0F3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ознайомленні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з природою </w:t>
      </w:r>
      <w:proofErr w:type="spellStart"/>
      <w:proofErr w:type="gramStart"/>
      <w:r w:rsidRPr="00AB20F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B20F3">
        <w:rPr>
          <w:rFonts w:ascii="Times New Roman" w:hAnsi="Times New Roman" w:cs="Times New Roman"/>
          <w:sz w:val="28"/>
          <w:szCs w:val="28"/>
        </w:rPr>
        <w:t>ідної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акцент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робиться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красі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розмаїтті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багатстві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особливостях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повинн</w:t>
      </w:r>
      <w:r w:rsidR="0038260F" w:rsidRPr="00AB20F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38260F"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60F" w:rsidRPr="00AB20F3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="0038260F"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60F" w:rsidRPr="00AB20F3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="0038260F" w:rsidRPr="00AB20F3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="0038260F" w:rsidRPr="00AB20F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38260F" w:rsidRPr="00AB20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в наших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лісах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ростуть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дерева, за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деревом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(„Без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верби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калини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20F3"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60F" w:rsidRPr="00AB20F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38260F" w:rsidRPr="00AB20F3">
        <w:rPr>
          <w:rFonts w:ascii="Times New Roman" w:hAnsi="Times New Roman" w:cs="Times New Roman"/>
          <w:sz w:val="28"/>
          <w:szCs w:val="28"/>
        </w:rPr>
        <w:t xml:space="preserve">”), </w:t>
      </w:r>
      <w:proofErr w:type="spellStart"/>
      <w:r w:rsidR="0038260F" w:rsidRPr="00AB20F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38260F"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60F" w:rsidRPr="00AB20F3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="0038260F"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60F" w:rsidRPr="00AB20F3">
        <w:rPr>
          <w:rFonts w:ascii="Times New Roman" w:hAnsi="Times New Roman" w:cs="Times New Roman"/>
          <w:sz w:val="28"/>
          <w:szCs w:val="28"/>
        </w:rPr>
        <w:t>цвітуть</w:t>
      </w:r>
      <w:proofErr w:type="spellEnd"/>
      <w:r w:rsidR="0038260F" w:rsidRPr="00AB20F3">
        <w:rPr>
          <w:rFonts w:ascii="Times New Roman" w:hAnsi="Times New Roman" w:cs="Times New Roman"/>
          <w:sz w:val="28"/>
          <w:szCs w:val="28"/>
        </w:rPr>
        <w:t xml:space="preserve"> на</w:t>
      </w:r>
      <w:r w:rsidRPr="00AB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 полях і луках (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кульбабки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0F3">
        <w:rPr>
          <w:rFonts w:ascii="Times New Roman" w:hAnsi="Times New Roman" w:cs="Times New Roman"/>
          <w:sz w:val="28"/>
          <w:szCs w:val="28"/>
        </w:rPr>
        <w:t>волошки</w:t>
      </w:r>
      <w:proofErr w:type="spellEnd"/>
      <w:r w:rsidRPr="00AB20F3">
        <w:rPr>
          <w:rFonts w:ascii="Times New Roman" w:hAnsi="Times New Roman" w:cs="Times New Roman"/>
          <w:sz w:val="28"/>
          <w:szCs w:val="28"/>
        </w:rPr>
        <w:t>, маки).</w:t>
      </w:r>
    </w:p>
    <w:p w:rsidR="0038260F" w:rsidRPr="00AB20F3" w:rsidRDefault="0038260F" w:rsidP="00C70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20F3" w:rsidRDefault="00AB20F3" w:rsidP="003826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20F3" w:rsidRDefault="00AB20F3" w:rsidP="003826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20F3" w:rsidRDefault="00AB20F3" w:rsidP="003826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20F3" w:rsidRDefault="00AB20F3" w:rsidP="003826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20F3" w:rsidRDefault="00AB20F3" w:rsidP="003826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20F3" w:rsidRDefault="00AB20F3" w:rsidP="003826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20F3" w:rsidRDefault="00AB20F3" w:rsidP="003826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20F3" w:rsidRDefault="00AB20F3" w:rsidP="003826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20F3" w:rsidRDefault="00AB20F3" w:rsidP="003826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260F" w:rsidRPr="00AB20F3" w:rsidRDefault="0038260F" w:rsidP="003826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20F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Список використаної літератури</w:t>
      </w:r>
    </w:p>
    <w:p w:rsidR="0038260F" w:rsidRPr="00AB20F3" w:rsidRDefault="0038260F" w:rsidP="0038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0F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AB20F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Базовий компонент дошкільної освіти в Україні. – К.: 1998. – 47 с. </w:t>
      </w:r>
    </w:p>
    <w:p w:rsidR="0038260F" w:rsidRPr="00AB20F3" w:rsidRDefault="0038260F" w:rsidP="0038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0F3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AB20F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AB20F3">
        <w:rPr>
          <w:rFonts w:ascii="Times New Roman" w:hAnsi="Times New Roman" w:cs="Times New Roman"/>
          <w:sz w:val="28"/>
          <w:szCs w:val="28"/>
          <w:lang w:val="uk-UA"/>
        </w:rPr>
        <w:t>Веретеннікова</w:t>
      </w:r>
      <w:proofErr w:type="spellEnd"/>
      <w:r w:rsidRPr="00AB20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20F3">
        <w:rPr>
          <w:rFonts w:ascii="Times New Roman" w:hAnsi="Times New Roman" w:cs="Times New Roman"/>
          <w:sz w:val="28"/>
          <w:szCs w:val="28"/>
          <w:lang w:val="uk-UA"/>
        </w:rPr>
        <w:t>С.А.Ознайомлення</w:t>
      </w:r>
      <w:proofErr w:type="spellEnd"/>
      <w:r w:rsidRPr="00AB20F3">
        <w:rPr>
          <w:rFonts w:ascii="Times New Roman" w:hAnsi="Times New Roman" w:cs="Times New Roman"/>
          <w:sz w:val="28"/>
          <w:szCs w:val="28"/>
          <w:lang w:val="uk-UA"/>
        </w:rPr>
        <w:t xml:space="preserve"> дітей дошкільного віку з природою. – </w:t>
      </w:r>
      <w:proofErr w:type="spellStart"/>
      <w:r w:rsidRPr="00AB20F3">
        <w:rPr>
          <w:rFonts w:ascii="Times New Roman" w:hAnsi="Times New Roman" w:cs="Times New Roman"/>
          <w:sz w:val="28"/>
          <w:szCs w:val="28"/>
          <w:lang w:val="uk-UA"/>
        </w:rPr>
        <w:t>К.:Вища</w:t>
      </w:r>
      <w:proofErr w:type="spellEnd"/>
      <w:r w:rsidRPr="00AB20F3">
        <w:rPr>
          <w:rFonts w:ascii="Times New Roman" w:hAnsi="Times New Roman" w:cs="Times New Roman"/>
          <w:sz w:val="28"/>
          <w:szCs w:val="28"/>
          <w:lang w:val="uk-UA"/>
        </w:rPr>
        <w:t xml:space="preserve"> школа, 1979. – 248 с. </w:t>
      </w:r>
    </w:p>
    <w:p w:rsidR="0038260F" w:rsidRPr="00AB20F3" w:rsidRDefault="0038260F" w:rsidP="0038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0F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AB20F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Добровольський В.В. Екологічні знання: </w:t>
      </w:r>
      <w:proofErr w:type="spellStart"/>
      <w:r w:rsidRPr="00AB20F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AB20F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B20F3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AB20F3">
        <w:rPr>
          <w:rFonts w:ascii="Times New Roman" w:hAnsi="Times New Roman" w:cs="Times New Roman"/>
          <w:sz w:val="28"/>
          <w:szCs w:val="28"/>
          <w:lang w:val="uk-UA"/>
        </w:rPr>
        <w:t xml:space="preserve">. – К.: ВД “Професіонал”, 2005. – 304 с. </w:t>
      </w:r>
    </w:p>
    <w:p w:rsidR="0038260F" w:rsidRPr="00AB20F3" w:rsidRDefault="0038260F" w:rsidP="0038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0F3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AB20F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Кот </w:t>
      </w:r>
      <w:proofErr w:type="spellStart"/>
      <w:r w:rsidRPr="00AB20F3">
        <w:rPr>
          <w:rFonts w:ascii="Times New Roman" w:hAnsi="Times New Roman" w:cs="Times New Roman"/>
          <w:sz w:val="28"/>
          <w:szCs w:val="28"/>
          <w:lang w:val="uk-UA"/>
        </w:rPr>
        <w:t>Н.М.Спільна</w:t>
      </w:r>
      <w:proofErr w:type="spellEnd"/>
      <w:r w:rsidRPr="00AB20F3">
        <w:rPr>
          <w:rFonts w:ascii="Times New Roman" w:hAnsi="Times New Roman" w:cs="Times New Roman"/>
          <w:sz w:val="28"/>
          <w:szCs w:val="28"/>
          <w:lang w:val="uk-UA"/>
        </w:rPr>
        <w:t xml:space="preserve"> робота дошкільного закладу та сім'ї з екологічного виховання // Дитячий садок.  №45. – К., 2001. </w:t>
      </w:r>
      <w:r w:rsidRPr="00AB20F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38260F" w:rsidRPr="00AB20F3" w:rsidRDefault="0038260F" w:rsidP="0038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0F3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AB20F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Плохій 3. П. Виховання екологічної культури дошкільників. — К., 2002. </w:t>
      </w:r>
    </w:p>
    <w:p w:rsidR="0038260F" w:rsidRPr="00AB20F3" w:rsidRDefault="0038260F" w:rsidP="0038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0F3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AB20F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AB20F3">
        <w:rPr>
          <w:rFonts w:ascii="Times New Roman" w:hAnsi="Times New Roman" w:cs="Times New Roman"/>
          <w:sz w:val="28"/>
          <w:szCs w:val="28"/>
          <w:lang w:val="uk-UA"/>
        </w:rPr>
        <w:t>Поніманська</w:t>
      </w:r>
      <w:proofErr w:type="spellEnd"/>
      <w:r w:rsidRPr="00AB20F3">
        <w:rPr>
          <w:rFonts w:ascii="Times New Roman" w:hAnsi="Times New Roman" w:cs="Times New Roman"/>
          <w:sz w:val="28"/>
          <w:szCs w:val="28"/>
          <w:lang w:val="uk-UA"/>
        </w:rPr>
        <w:t xml:space="preserve"> Т. І. Моральне виховання дошкільників. — К., 1993. </w:t>
      </w:r>
    </w:p>
    <w:p w:rsidR="0038260F" w:rsidRPr="00AB20F3" w:rsidRDefault="0038260F" w:rsidP="0038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0F3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AB20F3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Сухомлинський В. О. Серце віддаю дітям. — К., 1986. </w:t>
      </w:r>
    </w:p>
    <w:bookmarkEnd w:id="0"/>
    <w:p w:rsidR="0038260F" w:rsidRPr="00AB20F3" w:rsidRDefault="0038260F" w:rsidP="00C70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8260F" w:rsidRPr="00AB20F3" w:rsidSect="00AB20F3">
      <w:pgSz w:w="11906" w:h="16838"/>
      <w:pgMar w:top="1134" w:right="850" w:bottom="1134" w:left="1701" w:header="708" w:footer="708" w:gutter="0"/>
      <w:pgBorders w:display="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6240"/>
    <w:rsid w:val="0038260F"/>
    <w:rsid w:val="00635970"/>
    <w:rsid w:val="00646240"/>
    <w:rsid w:val="00794126"/>
    <w:rsid w:val="00964E8F"/>
    <w:rsid w:val="00AB20F3"/>
    <w:rsid w:val="00C70DEB"/>
    <w:rsid w:val="00D435D2"/>
    <w:rsid w:val="00DE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B1135-DACC-46D1-989A-035047DB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GrasXP</dc:creator>
  <cp:keywords/>
  <dc:description/>
  <cp:lastModifiedBy>Natasha</cp:lastModifiedBy>
  <cp:revision>7</cp:revision>
  <cp:lastPrinted>2015-10-07T12:39:00Z</cp:lastPrinted>
  <dcterms:created xsi:type="dcterms:W3CDTF">2015-10-07T11:48:00Z</dcterms:created>
  <dcterms:modified xsi:type="dcterms:W3CDTF">2016-03-10T12:17:00Z</dcterms:modified>
</cp:coreProperties>
</file>