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2D" w:rsidRPr="00D270A3" w:rsidRDefault="0011262D" w:rsidP="0011262D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/>
        </w:rPr>
      </w:pPr>
      <w:proofErr w:type="spellStart"/>
      <w:r w:rsidRPr="00D270A3">
        <w:rPr>
          <w:rFonts w:ascii="Times New Roman" w:hAnsi="Times New Roman"/>
          <w:sz w:val="52"/>
          <w:szCs w:val="52"/>
        </w:rPr>
        <w:t>Ви</w:t>
      </w:r>
      <w:r w:rsidRPr="00D270A3">
        <w:rPr>
          <w:rFonts w:ascii="Times New Roman" w:hAnsi="Times New Roman"/>
          <w:sz w:val="52"/>
          <w:szCs w:val="52"/>
          <w:lang w:val="uk-UA"/>
        </w:rPr>
        <w:t>користання</w:t>
      </w:r>
      <w:proofErr w:type="spellEnd"/>
      <w:r w:rsidRPr="00D270A3">
        <w:rPr>
          <w:rFonts w:ascii="Times New Roman" w:hAnsi="Times New Roman"/>
          <w:sz w:val="52"/>
          <w:szCs w:val="52"/>
          <w:lang w:val="uk-UA"/>
        </w:rPr>
        <w:t xml:space="preserve"> мовленнє</w:t>
      </w:r>
      <w:proofErr w:type="gramStart"/>
      <w:r w:rsidRPr="00D270A3">
        <w:rPr>
          <w:rFonts w:ascii="Times New Roman" w:hAnsi="Times New Roman"/>
          <w:sz w:val="52"/>
          <w:szCs w:val="52"/>
          <w:lang w:val="uk-UA"/>
        </w:rPr>
        <w:t>во</w:t>
      </w:r>
      <w:proofErr w:type="gramEnd"/>
      <w:r w:rsidRPr="00D270A3">
        <w:rPr>
          <w:rFonts w:ascii="Times New Roman" w:hAnsi="Times New Roman"/>
          <w:sz w:val="52"/>
          <w:szCs w:val="52"/>
          <w:lang w:val="uk-UA"/>
        </w:rPr>
        <w:t>ї гімнастики</w:t>
      </w:r>
    </w:p>
    <w:p w:rsidR="0011262D" w:rsidRPr="00D270A3" w:rsidRDefault="0011262D" w:rsidP="0011262D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/>
        </w:rPr>
      </w:pPr>
      <w:r w:rsidRPr="00D270A3">
        <w:rPr>
          <w:rFonts w:ascii="Times New Roman" w:hAnsi="Times New Roman"/>
          <w:sz w:val="52"/>
          <w:szCs w:val="52"/>
          <w:lang w:val="uk-UA"/>
        </w:rPr>
        <w:t>в навчально-виховному процесі</w:t>
      </w:r>
    </w:p>
    <w:p w:rsidR="0011262D" w:rsidRPr="00D270A3" w:rsidRDefault="0011262D" w:rsidP="0011262D">
      <w:pPr>
        <w:spacing w:after="0" w:line="240" w:lineRule="auto"/>
        <w:jc w:val="center"/>
        <w:rPr>
          <w:rFonts w:ascii="Times New Roman" w:hAnsi="Times New Roman"/>
          <w:sz w:val="52"/>
          <w:szCs w:val="52"/>
          <w:lang w:val="uk-UA"/>
        </w:rPr>
      </w:pPr>
      <w:r w:rsidRPr="00D270A3">
        <w:rPr>
          <w:rFonts w:ascii="Times New Roman" w:hAnsi="Times New Roman"/>
          <w:sz w:val="52"/>
          <w:szCs w:val="52"/>
          <w:lang w:val="uk-UA"/>
        </w:rPr>
        <w:t>дошкільного навчального закладу</w:t>
      </w:r>
    </w:p>
    <w:p w:rsidR="0011262D" w:rsidRPr="00D270A3" w:rsidRDefault="0011262D" w:rsidP="0011262D">
      <w:pPr>
        <w:spacing w:line="400" w:lineRule="exact"/>
        <w:rPr>
          <w:rFonts w:ascii="Times New Roman" w:hAnsi="Times New Roman"/>
          <w:sz w:val="52"/>
          <w:szCs w:val="52"/>
          <w:lang w:val="uk-UA"/>
        </w:rPr>
      </w:pPr>
    </w:p>
    <w:p w:rsidR="0011262D" w:rsidRPr="006B5AB3" w:rsidRDefault="0011262D" w:rsidP="0011262D">
      <w:p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 xml:space="preserve">Програма розвитку дитини дошкільного віку «Українське </w:t>
      </w:r>
      <w:proofErr w:type="spellStart"/>
      <w:r w:rsidRPr="006B5AB3">
        <w:rPr>
          <w:rFonts w:ascii="Times New Roman" w:hAnsi="Times New Roman"/>
          <w:sz w:val="32"/>
          <w:szCs w:val="28"/>
          <w:lang w:val="uk-UA"/>
        </w:rPr>
        <w:t>дошкілля</w:t>
      </w:r>
      <w:proofErr w:type="spellEnd"/>
      <w:r w:rsidRPr="006B5AB3">
        <w:rPr>
          <w:rFonts w:ascii="Times New Roman" w:hAnsi="Times New Roman"/>
          <w:sz w:val="32"/>
          <w:szCs w:val="28"/>
          <w:lang w:val="uk-UA"/>
        </w:rPr>
        <w:t>» зазначає, що кожного малюка потрібно навчати мовленнєвої культури:</w:t>
      </w:r>
    </w:p>
    <w:p w:rsidR="0011262D" w:rsidRPr="006B5AB3" w:rsidRDefault="0011262D" w:rsidP="0011262D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залежно від ситуації говорити голосно або тихо;</w:t>
      </w:r>
    </w:p>
    <w:p w:rsidR="0011262D" w:rsidRPr="006B5AB3" w:rsidRDefault="0011262D" w:rsidP="0011262D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вибирати сприятливий темп і тон голосу;</w:t>
      </w:r>
    </w:p>
    <w:p w:rsidR="0011262D" w:rsidRPr="006B5AB3" w:rsidRDefault="0011262D" w:rsidP="0011262D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правильно користуватися мовленнєвим диханням;</w:t>
      </w:r>
    </w:p>
    <w:p w:rsidR="0011262D" w:rsidRPr="006B5AB3" w:rsidRDefault="0011262D" w:rsidP="0011262D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слідкувати за інтонацією й темпом свого мовлення;</w:t>
      </w:r>
    </w:p>
    <w:p w:rsidR="0011262D" w:rsidRPr="006B5AB3" w:rsidRDefault="0011262D" w:rsidP="0011262D">
      <w:pPr>
        <w:pStyle w:val="a3"/>
        <w:numPr>
          <w:ilvl w:val="0"/>
          <w:numId w:val="1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використовувати правильний наголос і чітке вимовляння звуків.</w:t>
      </w:r>
    </w:p>
    <w:p w:rsidR="0011262D" w:rsidRPr="006B5AB3" w:rsidRDefault="0011262D" w:rsidP="0011262D">
      <w:pPr>
        <w:ind w:firstLine="567"/>
        <w:rPr>
          <w:rFonts w:ascii="Times New Roman" w:hAnsi="Times New Roman"/>
          <w:sz w:val="32"/>
          <w:szCs w:val="28"/>
          <w:lang w:val="uk-UA"/>
        </w:rPr>
      </w:pPr>
    </w:p>
    <w:p w:rsidR="0011262D" w:rsidRPr="006B5AB3" w:rsidRDefault="0011262D" w:rsidP="0011262D">
      <w:p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Вихователь має широкий арсенал можливостей для виховання мовленнєвої культури.</w:t>
      </w:r>
    </w:p>
    <w:p w:rsidR="0011262D" w:rsidRPr="006B5AB3" w:rsidRDefault="0011262D" w:rsidP="0011262D">
      <w:p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Один з них – використання вправ мовленнєвої гімнастики в різних режимних моментах навчально-виховного процесу, а саме:</w:t>
      </w:r>
    </w:p>
    <w:p w:rsidR="0011262D" w:rsidRPr="006B5AB3" w:rsidRDefault="0011262D" w:rsidP="0011262D">
      <w:pPr>
        <w:pStyle w:val="a3"/>
        <w:numPr>
          <w:ilvl w:val="0"/>
          <w:numId w:val="2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 xml:space="preserve">у ранковій гімнастиці та </w:t>
      </w:r>
      <w:proofErr w:type="spellStart"/>
      <w:r w:rsidRPr="006B5AB3">
        <w:rPr>
          <w:rFonts w:ascii="Times New Roman" w:hAnsi="Times New Roman"/>
          <w:sz w:val="32"/>
          <w:szCs w:val="28"/>
          <w:lang w:val="uk-UA"/>
        </w:rPr>
        <w:t>корекційній</w:t>
      </w:r>
      <w:proofErr w:type="spellEnd"/>
      <w:r w:rsidRPr="006B5AB3">
        <w:rPr>
          <w:rFonts w:ascii="Times New Roman" w:hAnsi="Times New Roman"/>
          <w:sz w:val="32"/>
          <w:szCs w:val="28"/>
          <w:lang w:val="uk-UA"/>
        </w:rPr>
        <w:t xml:space="preserve"> гімнастиці після сну;</w:t>
      </w:r>
    </w:p>
    <w:p w:rsidR="0011262D" w:rsidRPr="006B5AB3" w:rsidRDefault="0011262D" w:rsidP="0011262D">
      <w:pPr>
        <w:pStyle w:val="a3"/>
        <w:numPr>
          <w:ilvl w:val="0"/>
          <w:numId w:val="2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у різних видах занять;</w:t>
      </w:r>
    </w:p>
    <w:p w:rsidR="0011262D" w:rsidRPr="006B5AB3" w:rsidRDefault="0011262D" w:rsidP="0011262D">
      <w:pPr>
        <w:pStyle w:val="a3"/>
        <w:numPr>
          <w:ilvl w:val="0"/>
          <w:numId w:val="2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 xml:space="preserve">у фізкультпаузах і </w:t>
      </w:r>
      <w:proofErr w:type="spellStart"/>
      <w:r w:rsidRPr="006B5AB3">
        <w:rPr>
          <w:rFonts w:ascii="Times New Roman" w:hAnsi="Times New Roman"/>
          <w:sz w:val="32"/>
          <w:szCs w:val="28"/>
          <w:lang w:val="uk-UA"/>
        </w:rPr>
        <w:t>фізкультхвилинках</w:t>
      </w:r>
      <w:proofErr w:type="spellEnd"/>
      <w:r w:rsidRPr="006B5AB3">
        <w:rPr>
          <w:rFonts w:ascii="Times New Roman" w:hAnsi="Times New Roman"/>
          <w:sz w:val="32"/>
          <w:szCs w:val="28"/>
          <w:lang w:val="uk-UA"/>
        </w:rPr>
        <w:t>;</w:t>
      </w:r>
    </w:p>
    <w:p w:rsidR="0011262D" w:rsidRPr="006B5AB3" w:rsidRDefault="0011262D" w:rsidP="0011262D">
      <w:pPr>
        <w:pStyle w:val="a3"/>
        <w:numPr>
          <w:ilvl w:val="0"/>
          <w:numId w:val="2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в усіх видах ігор.</w:t>
      </w:r>
    </w:p>
    <w:p w:rsidR="0011262D" w:rsidRPr="006B5AB3" w:rsidRDefault="0011262D" w:rsidP="0011262D">
      <w:p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Мовленнєва гімнастика включає:</w:t>
      </w:r>
    </w:p>
    <w:p w:rsidR="0011262D" w:rsidRPr="006B5AB3" w:rsidRDefault="0011262D" w:rsidP="0011262D">
      <w:pPr>
        <w:pStyle w:val="a3"/>
        <w:numPr>
          <w:ilvl w:val="0"/>
          <w:numId w:val="2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вправи для розвитку мімічних м</w:t>
      </w:r>
      <w:r w:rsidRPr="006B5AB3">
        <w:rPr>
          <w:rFonts w:ascii="Times New Roman" w:hAnsi="Times New Roman"/>
          <w:sz w:val="32"/>
          <w:szCs w:val="28"/>
        </w:rPr>
        <w:t>’</w:t>
      </w:r>
      <w:r w:rsidRPr="006B5AB3">
        <w:rPr>
          <w:rFonts w:ascii="Times New Roman" w:hAnsi="Times New Roman"/>
          <w:sz w:val="32"/>
          <w:szCs w:val="28"/>
          <w:lang w:val="uk-UA"/>
        </w:rPr>
        <w:t>язів та м</w:t>
      </w:r>
      <w:r w:rsidRPr="006B5AB3">
        <w:rPr>
          <w:rFonts w:ascii="Times New Roman" w:hAnsi="Times New Roman"/>
          <w:sz w:val="32"/>
          <w:szCs w:val="28"/>
        </w:rPr>
        <w:t>’</w:t>
      </w:r>
      <w:r w:rsidRPr="006B5AB3">
        <w:rPr>
          <w:rFonts w:ascii="Times New Roman" w:hAnsi="Times New Roman"/>
          <w:sz w:val="32"/>
          <w:szCs w:val="28"/>
          <w:lang w:val="uk-UA"/>
        </w:rPr>
        <w:t>язів губ;</w:t>
      </w:r>
    </w:p>
    <w:p w:rsidR="0011262D" w:rsidRPr="006B5AB3" w:rsidRDefault="0011262D" w:rsidP="0011262D">
      <w:pPr>
        <w:pStyle w:val="a3"/>
        <w:numPr>
          <w:ilvl w:val="0"/>
          <w:numId w:val="2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артикуляційну гімнастику;</w:t>
      </w:r>
    </w:p>
    <w:p w:rsidR="0011262D" w:rsidRPr="006B5AB3" w:rsidRDefault="0011262D" w:rsidP="0011262D">
      <w:pPr>
        <w:pStyle w:val="a3"/>
        <w:numPr>
          <w:ilvl w:val="0"/>
          <w:numId w:val="2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дихальну гімнастику;</w:t>
      </w:r>
    </w:p>
    <w:p w:rsidR="007C722F" w:rsidRPr="0011262D" w:rsidRDefault="0011262D" w:rsidP="0011262D">
      <w:pPr>
        <w:pStyle w:val="a3"/>
        <w:numPr>
          <w:ilvl w:val="0"/>
          <w:numId w:val="2"/>
        </w:numPr>
        <w:ind w:firstLine="567"/>
        <w:rPr>
          <w:rFonts w:ascii="Times New Roman" w:hAnsi="Times New Roman"/>
          <w:sz w:val="32"/>
          <w:szCs w:val="28"/>
          <w:lang w:val="uk-UA"/>
        </w:rPr>
      </w:pPr>
      <w:r w:rsidRPr="006B5AB3">
        <w:rPr>
          <w:rFonts w:ascii="Times New Roman" w:hAnsi="Times New Roman"/>
          <w:sz w:val="32"/>
          <w:szCs w:val="28"/>
          <w:lang w:val="uk-UA"/>
        </w:rPr>
        <w:t>голосові вправи.</w:t>
      </w:r>
    </w:p>
    <w:sectPr w:rsidR="007C722F" w:rsidRPr="001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143"/>
    <w:multiLevelType w:val="hybridMultilevel"/>
    <w:tmpl w:val="A4828D44"/>
    <w:lvl w:ilvl="0" w:tplc="CDAA6746">
      <w:numFmt w:val="bullet"/>
      <w:lvlText w:val=""/>
      <w:lvlJc w:val="left"/>
      <w:pPr>
        <w:ind w:left="55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40C8790A"/>
    <w:multiLevelType w:val="hybridMultilevel"/>
    <w:tmpl w:val="2B142862"/>
    <w:lvl w:ilvl="0" w:tplc="CDAA6746">
      <w:numFmt w:val="bullet"/>
      <w:lvlText w:val=""/>
      <w:lvlJc w:val="left"/>
      <w:pPr>
        <w:ind w:left="55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1262D"/>
    <w:rsid w:val="0011262D"/>
    <w:rsid w:val="007C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2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2018-02-25T11:50:00Z</dcterms:created>
  <dcterms:modified xsi:type="dcterms:W3CDTF">2018-02-25T11:50:00Z</dcterms:modified>
</cp:coreProperties>
</file>